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2E03" w:rsidRDefault="002D382D">
      <w:r>
        <w:rPr>
          <w:rFonts w:ascii="Arial" w:hAnsi="Arial" w:cs="Arial"/>
          <w:noProof/>
          <w:sz w:val="20"/>
          <w:szCs w:val="20"/>
        </w:rPr>
        <w:drawing>
          <wp:anchor distT="0" distB="0" distL="114300" distR="114300" simplePos="0" relativeHeight="251658240" behindDoc="1" locked="0" layoutInCell="1" allowOverlap="1" wp14:anchorId="71D688B2" wp14:editId="4E4707E7">
            <wp:simplePos x="0" y="0"/>
            <wp:positionH relativeFrom="column">
              <wp:posOffset>5494020</wp:posOffset>
            </wp:positionH>
            <wp:positionV relativeFrom="paragraph">
              <wp:posOffset>219075</wp:posOffset>
            </wp:positionV>
            <wp:extent cx="1334770" cy="1047750"/>
            <wp:effectExtent l="0" t="0" r="0" b="0"/>
            <wp:wrapTight wrapText="bothSides">
              <wp:wrapPolygon edited="0">
                <wp:start x="0" y="0"/>
                <wp:lineTo x="0" y="21207"/>
                <wp:lineTo x="21271" y="21207"/>
                <wp:lineTo x="21271" y="0"/>
                <wp:lineTo x="0" y="0"/>
              </wp:wrapPolygon>
            </wp:wrapTight>
            <wp:docPr id="1" name="il_fi" descr="http://wwp.greenwichmeantime.com/images/europe/german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p.greenwichmeantime.com/images/europe/germany.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34770" cy="1047750"/>
                    </a:xfrm>
                    <a:prstGeom prst="rect">
                      <a:avLst/>
                    </a:prstGeom>
                    <a:noFill/>
                    <a:ln>
                      <a:noFill/>
                    </a:ln>
                  </pic:spPr>
                </pic:pic>
              </a:graphicData>
            </a:graphic>
            <wp14:sizeRelH relativeFrom="page">
              <wp14:pctWidth>0</wp14:pctWidth>
            </wp14:sizeRelH>
            <wp14:sizeRelV relativeFrom="page">
              <wp14:pctHeight>0</wp14:pctHeight>
            </wp14:sizeRelV>
          </wp:anchor>
        </w:drawing>
      </w:r>
      <w:r>
        <w:t>Absolute Location- The exact location of Germany is 51 degrees north and 9 degrees east.</w:t>
      </w:r>
    </w:p>
    <w:p w:rsidR="002D382D" w:rsidRDefault="002D382D">
      <w:pPr>
        <w:rPr>
          <w:rFonts w:ascii="Arial" w:hAnsi="Arial" w:cs="Arial"/>
          <w:noProof/>
          <w:sz w:val="20"/>
          <w:szCs w:val="20"/>
        </w:rPr>
      </w:pPr>
      <w:r>
        <w:t>Climate- The climate in Germany is cool, cloudy, warm, and has wet winters and summers.</w:t>
      </w:r>
    </w:p>
    <w:p w:rsidR="002D382D" w:rsidRDefault="002D382D">
      <w:pPr>
        <w:rPr>
          <w:rFonts w:ascii="Arial" w:hAnsi="Arial" w:cs="Arial"/>
          <w:noProof/>
          <w:sz w:val="20"/>
          <w:szCs w:val="20"/>
        </w:rPr>
      </w:pPr>
      <w:r>
        <w:rPr>
          <w:rFonts w:ascii="Arial" w:hAnsi="Arial" w:cs="Arial"/>
          <w:noProof/>
          <w:sz w:val="20"/>
          <w:szCs w:val="20"/>
        </w:rPr>
        <w:t xml:space="preserve">Landforms- In Germany there are hills and mountains. There are hills in Munich, and mountains in the Bavarian Alps. </w:t>
      </w:r>
    </w:p>
    <w:p w:rsidR="007C5B1E" w:rsidRDefault="002D382D">
      <w:pPr>
        <w:rPr>
          <w:rFonts w:ascii="Arial" w:hAnsi="Arial" w:cs="Arial"/>
          <w:noProof/>
          <w:sz w:val="20"/>
          <w:szCs w:val="20"/>
        </w:rPr>
      </w:pPr>
      <w:r>
        <w:rPr>
          <w:rFonts w:ascii="Arial" w:hAnsi="Arial" w:cs="Arial"/>
          <w:noProof/>
          <w:sz w:val="20"/>
          <w:szCs w:val="20"/>
        </w:rPr>
        <w:t xml:space="preserve">Bodies of Water- Some </w:t>
      </w:r>
      <w:r w:rsidR="007C5B1E">
        <w:rPr>
          <w:rFonts w:ascii="Arial" w:hAnsi="Arial" w:cs="Arial"/>
          <w:noProof/>
          <w:sz w:val="20"/>
          <w:szCs w:val="20"/>
        </w:rPr>
        <w:t>bodies of water are Danube, Rhine, and Wesser. Danube is in Number, and Rhine is in Cologne. Wesser is in Hannover. They use the water for fishing and to ship things.</w:t>
      </w:r>
    </w:p>
    <w:p w:rsidR="007C5B1E" w:rsidRDefault="007C5B1E">
      <w:pPr>
        <w:rPr>
          <w:rFonts w:ascii="Arial" w:hAnsi="Arial" w:cs="Arial"/>
          <w:noProof/>
          <w:sz w:val="20"/>
          <w:szCs w:val="20"/>
        </w:rPr>
      </w:pPr>
      <w:r>
        <w:rPr>
          <w:rFonts w:ascii="Arial" w:hAnsi="Arial" w:cs="Arial"/>
          <w:noProof/>
          <w:sz w:val="20"/>
          <w:szCs w:val="20"/>
        </w:rPr>
        <w:drawing>
          <wp:anchor distT="0" distB="0" distL="114300" distR="114300" simplePos="0" relativeHeight="251659264" behindDoc="1" locked="0" layoutInCell="1" allowOverlap="1" wp14:anchorId="322B769C" wp14:editId="48721524">
            <wp:simplePos x="0" y="0"/>
            <wp:positionH relativeFrom="column">
              <wp:posOffset>5377180</wp:posOffset>
            </wp:positionH>
            <wp:positionV relativeFrom="paragraph">
              <wp:posOffset>408940</wp:posOffset>
            </wp:positionV>
            <wp:extent cx="1473835" cy="1097915"/>
            <wp:effectExtent l="0" t="0" r="0" b="6985"/>
            <wp:wrapTight wrapText="bothSides">
              <wp:wrapPolygon edited="0">
                <wp:start x="0" y="0"/>
                <wp:lineTo x="0" y="21363"/>
                <wp:lineTo x="21218" y="21363"/>
                <wp:lineTo x="21218" y="0"/>
                <wp:lineTo x="0" y="0"/>
              </wp:wrapPolygon>
            </wp:wrapTight>
            <wp:docPr id="2" name="il_fi" descr="http://go635254.s3.amazonaws.com/solarpowerrocks/files/2008/05/germany-solar-cloud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go635254.s3.amazonaws.com/solarpowerrocks/files/2008/05/germany-solar-cloudy.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835" cy="109791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rPr>
        <w:t>Natural Resources- Some natural resources are coal, nickel, copper, and timber. Coal is a fluid that is use to produce electricity. Nickel is use to make stainless steel. Copper is used in building and construction. And timber is used to build houses.</w:t>
      </w:r>
    </w:p>
    <w:p w:rsidR="00DC0286" w:rsidRDefault="00DC0286">
      <w:pPr>
        <w:rPr>
          <w:rFonts w:ascii="Arial" w:hAnsi="Arial" w:cs="Arial"/>
          <w:noProof/>
          <w:sz w:val="20"/>
          <w:szCs w:val="20"/>
        </w:rPr>
      </w:pPr>
      <w:r>
        <w:rPr>
          <w:rFonts w:ascii="Arial" w:hAnsi="Arial" w:cs="Arial"/>
          <w:noProof/>
          <w:sz w:val="20"/>
          <w:szCs w:val="20"/>
        </w:rPr>
        <w:t xml:space="preserve">Languages- The languages that people speak in Germany are German, Turkish, and English. </w:t>
      </w:r>
    </w:p>
    <w:p w:rsidR="00FE61D1" w:rsidRDefault="00FE61D1">
      <w:pPr>
        <w:rPr>
          <w:rFonts w:ascii="Arial" w:hAnsi="Arial" w:cs="Arial"/>
          <w:noProof/>
          <w:sz w:val="20"/>
          <w:szCs w:val="20"/>
        </w:rPr>
      </w:pPr>
      <w:r>
        <w:rPr>
          <w:rFonts w:ascii="Trebuchet MS" w:hAnsi="Trebuchet MS"/>
          <w:noProof/>
          <w:color w:val="FFFF00"/>
        </w:rPr>
        <w:drawing>
          <wp:anchor distT="0" distB="0" distL="114300" distR="114300" simplePos="0" relativeHeight="251660288" behindDoc="1" locked="0" layoutInCell="1" allowOverlap="1" wp14:anchorId="5D988172" wp14:editId="3EAAE9A0">
            <wp:simplePos x="0" y="0"/>
            <wp:positionH relativeFrom="column">
              <wp:posOffset>5397500</wp:posOffset>
            </wp:positionH>
            <wp:positionV relativeFrom="paragraph">
              <wp:posOffset>580390</wp:posOffset>
            </wp:positionV>
            <wp:extent cx="1435100" cy="1076325"/>
            <wp:effectExtent l="0" t="0" r="0" b="9525"/>
            <wp:wrapTight wrapText="bothSides">
              <wp:wrapPolygon edited="0">
                <wp:start x="0" y="0"/>
                <wp:lineTo x="0" y="21409"/>
                <wp:lineTo x="21218" y="21409"/>
                <wp:lineTo x="21218" y="0"/>
                <wp:lineTo x="0" y="0"/>
              </wp:wrapPolygon>
            </wp:wrapTight>
            <wp:docPr id="3" name="BLOGGER_PHOTO_ID_5593805793835203746" descr="http://4.bp.blogspot.com/-NBvOX-20XQo/TaEwu3QRvKI/AAAAAAAABTQ/UrByrIRMY9g/s400/Neuschwanstein_Castle_Bavaria_Germany_-_mountains.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OGGER_PHOTO_ID_5593805793835203746" descr="http://4.bp.blogspot.com/-NBvOX-20XQo/TaEwu3QRvKI/AAAAAAAABTQ/UrByrIRMY9g/s400/Neuschwanstein_Castle_Bavaria_Germany_-_mountains.JPG">
                      <a:hlinkClick r:id="rId9"/>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35100" cy="1076325"/>
                    </a:xfrm>
                    <a:prstGeom prst="rect">
                      <a:avLst/>
                    </a:prstGeom>
                    <a:noFill/>
                    <a:ln>
                      <a:noFill/>
                    </a:ln>
                  </pic:spPr>
                </pic:pic>
              </a:graphicData>
            </a:graphic>
            <wp14:sizeRelH relativeFrom="page">
              <wp14:pctWidth>0</wp14:pctWidth>
            </wp14:sizeRelH>
            <wp14:sizeRelV relativeFrom="page">
              <wp14:pctHeight>0</wp14:pctHeight>
            </wp14:sizeRelV>
          </wp:anchor>
        </w:drawing>
      </w:r>
      <w:r w:rsidR="00DC0286">
        <w:rPr>
          <w:rFonts w:ascii="Arial" w:hAnsi="Arial" w:cs="Arial"/>
          <w:noProof/>
          <w:sz w:val="20"/>
          <w:szCs w:val="20"/>
        </w:rPr>
        <w:t>Religion- Christian and Protestent are the most common religions in  Germany. There are 3 million Muslims and 100,000 Jewish.</w:t>
      </w:r>
      <w:r>
        <w:rPr>
          <w:rFonts w:ascii="Arial" w:hAnsi="Arial" w:cs="Arial"/>
          <w:noProof/>
          <w:sz w:val="20"/>
          <w:szCs w:val="20"/>
        </w:rPr>
        <w:t xml:space="preserve"> In Germany, people believe that they can have no caffiene or sugar. They also think that they cannot have spicy foods.</w:t>
      </w:r>
    </w:p>
    <w:p w:rsidR="00F275AF" w:rsidRDefault="00F275AF">
      <w:pPr>
        <w:rPr>
          <w:rFonts w:ascii="Arial" w:hAnsi="Arial" w:cs="Arial"/>
          <w:noProof/>
          <w:sz w:val="20"/>
          <w:szCs w:val="20"/>
        </w:rPr>
      </w:pPr>
      <w:r>
        <w:rPr>
          <w:rFonts w:ascii="Arial" w:hAnsi="Arial" w:cs="Arial"/>
          <w:noProof/>
          <w:sz w:val="20"/>
          <w:szCs w:val="20"/>
        </w:rPr>
        <w:t xml:space="preserve">  </w:t>
      </w:r>
    </w:p>
    <w:p w:rsidR="003C25B2" w:rsidRDefault="003C25B2">
      <w:pPr>
        <w:rPr>
          <w:rFonts w:ascii="Arial" w:hAnsi="Arial" w:cs="Arial"/>
          <w:noProof/>
          <w:sz w:val="20"/>
          <w:szCs w:val="20"/>
        </w:rPr>
      </w:pPr>
      <w:r>
        <w:rPr>
          <w:noProof/>
        </w:rPr>
        <w:drawing>
          <wp:anchor distT="0" distB="0" distL="114300" distR="114300" simplePos="0" relativeHeight="251661312" behindDoc="1" locked="0" layoutInCell="1" allowOverlap="1" wp14:anchorId="344614DE" wp14:editId="7F9B4DCE">
            <wp:simplePos x="0" y="0"/>
            <wp:positionH relativeFrom="column">
              <wp:posOffset>5372100</wp:posOffset>
            </wp:positionH>
            <wp:positionV relativeFrom="paragraph">
              <wp:posOffset>725170</wp:posOffset>
            </wp:positionV>
            <wp:extent cx="1476375" cy="941070"/>
            <wp:effectExtent l="0" t="0" r="9525" b="0"/>
            <wp:wrapTight wrapText="bothSides">
              <wp:wrapPolygon edited="0">
                <wp:start x="0" y="0"/>
                <wp:lineTo x="0" y="20988"/>
                <wp:lineTo x="21461" y="20988"/>
                <wp:lineTo x="21461" y="0"/>
                <wp:lineTo x="0" y="0"/>
              </wp:wrapPolygon>
            </wp:wrapTight>
            <wp:docPr id="4" name="Picture 4" descr="The Danube River is one of the many bodies of water that cross international boundaries, making oversight of its resources more difficul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he Danube River is one of the many bodies of water that cross international boundaries, making oversight of its resources more difficult.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76375" cy="941070"/>
                    </a:xfrm>
                    <a:prstGeom prst="rect">
                      <a:avLst/>
                    </a:prstGeom>
                    <a:noFill/>
                    <a:ln>
                      <a:noFill/>
                    </a:ln>
                  </pic:spPr>
                </pic:pic>
              </a:graphicData>
            </a:graphic>
            <wp14:sizeRelH relativeFrom="page">
              <wp14:pctWidth>0</wp14:pctWidth>
            </wp14:sizeRelH>
            <wp14:sizeRelV relativeFrom="page">
              <wp14:pctHeight>0</wp14:pctHeight>
            </wp14:sizeRelV>
          </wp:anchor>
        </w:drawing>
      </w:r>
      <w:r w:rsidR="00FE61D1">
        <w:rPr>
          <w:rFonts w:ascii="Arial" w:hAnsi="Arial" w:cs="Arial"/>
          <w:noProof/>
          <w:sz w:val="20"/>
          <w:szCs w:val="20"/>
        </w:rPr>
        <w:t>Clothing- The</w:t>
      </w:r>
      <w:r w:rsidR="00F275AF">
        <w:rPr>
          <w:rFonts w:ascii="Arial" w:hAnsi="Arial" w:cs="Arial"/>
          <w:noProof/>
          <w:sz w:val="20"/>
          <w:szCs w:val="20"/>
        </w:rPr>
        <w:t xml:space="preserve"> men in Germany wear suits and ties, plus a blouse and a jacket with matching trousers. The women wear khakis, shirts, blouses, jeans, T-shirts, and sweatshirts. </w:t>
      </w:r>
    </w:p>
    <w:p w:rsidR="00797261" w:rsidRDefault="003C25B2">
      <w:pPr>
        <w:rPr>
          <w:rFonts w:ascii="Arial" w:hAnsi="Arial" w:cs="Arial"/>
          <w:noProof/>
          <w:sz w:val="20"/>
          <w:szCs w:val="20"/>
        </w:rPr>
      </w:pPr>
      <w:r>
        <w:rPr>
          <w:rFonts w:ascii="Arial" w:hAnsi="Arial" w:cs="Arial"/>
          <w:noProof/>
          <w:sz w:val="20"/>
          <w:szCs w:val="20"/>
        </w:rPr>
        <w:t>Jobs/ Occupations-</w:t>
      </w:r>
      <w:r w:rsidR="00797261">
        <w:rPr>
          <w:rFonts w:ascii="Arial" w:hAnsi="Arial" w:cs="Arial"/>
          <w:noProof/>
          <w:sz w:val="20"/>
          <w:szCs w:val="20"/>
        </w:rPr>
        <w:t xml:space="preserve"> Adults in Germany do lots of paintings. They paint portraits and sell them. Some other people are nurses and builders.</w:t>
      </w:r>
    </w:p>
    <w:p w:rsidR="00797261" w:rsidRDefault="00797261">
      <w:pPr>
        <w:rPr>
          <w:rFonts w:ascii="Arial" w:hAnsi="Arial" w:cs="Arial"/>
          <w:noProof/>
          <w:sz w:val="20"/>
          <w:szCs w:val="20"/>
        </w:rPr>
      </w:pPr>
      <w:r>
        <w:rPr>
          <w:rFonts w:ascii="Arial" w:hAnsi="Arial" w:cs="Arial"/>
          <w:noProof/>
          <w:sz w:val="20"/>
          <w:szCs w:val="20"/>
        </w:rPr>
        <w:t>Government- The type of government in Germany is democra</w:t>
      </w:r>
      <w:r w:rsidR="00CE7FEA">
        <w:rPr>
          <w:rFonts w:ascii="Arial" w:hAnsi="Arial" w:cs="Arial"/>
          <w:noProof/>
          <w:sz w:val="20"/>
          <w:szCs w:val="20"/>
        </w:rPr>
        <w:t>cy. Democracy is a form of government, in which people take part in governing.</w:t>
      </w:r>
    </w:p>
    <w:p w:rsidR="00CE7FEA" w:rsidRDefault="00CE7FEA">
      <w:pPr>
        <w:rPr>
          <w:rFonts w:ascii="Arial" w:hAnsi="Arial" w:cs="Arial"/>
          <w:noProof/>
          <w:sz w:val="20"/>
          <w:szCs w:val="20"/>
        </w:rPr>
      </w:pPr>
      <w:r>
        <w:rPr>
          <w:rFonts w:ascii="Arial" w:hAnsi="Arial" w:cs="Arial"/>
          <w:noProof/>
          <w:sz w:val="20"/>
          <w:szCs w:val="20"/>
        </w:rPr>
        <w:drawing>
          <wp:anchor distT="0" distB="0" distL="114300" distR="114300" simplePos="0" relativeHeight="251663360" behindDoc="1" locked="0" layoutInCell="1" allowOverlap="1" wp14:anchorId="49C34758" wp14:editId="6394D0AF">
            <wp:simplePos x="0" y="0"/>
            <wp:positionH relativeFrom="column">
              <wp:posOffset>5248275</wp:posOffset>
            </wp:positionH>
            <wp:positionV relativeFrom="paragraph">
              <wp:posOffset>419100</wp:posOffset>
            </wp:positionV>
            <wp:extent cx="1609725" cy="1609725"/>
            <wp:effectExtent l="0" t="0" r="9525" b="9525"/>
            <wp:wrapTight wrapText="bothSides">
              <wp:wrapPolygon edited="0">
                <wp:start x="0" y="0"/>
                <wp:lineTo x="0" y="21472"/>
                <wp:lineTo x="21472" y="21472"/>
                <wp:lineTo x="21472" y="0"/>
                <wp:lineTo x="0" y="0"/>
              </wp:wrapPolygon>
            </wp:wrapTight>
            <wp:docPr id="6" name="il_fi" descr="http://img1.cdn.tradejob.net/Y201011400M290P10363566Fa/1074341_825443641000/business+sui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img1.cdn.tradejob.net/Y201011400M290P10363566Fa/1074341_825443641000/business+suits.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09725" cy="16097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0"/>
          <w:szCs w:val="20"/>
        </w:rPr>
        <w:t>Foods- For breakfast, germans usually have bread with cheese, cream cheese, cereal, and cottage cheese. For lunch, Germans eat pasta, sausage and bread. For dinner, germans mostly have variety of bread, meats, cheese, salad, steak, and sausages. The peoples diets there are very good.</w:t>
      </w:r>
    </w:p>
    <w:p w:rsidR="00CE7FEA" w:rsidRDefault="007953A8">
      <w:pPr>
        <w:rPr>
          <w:rFonts w:ascii="Arial" w:hAnsi="Arial" w:cs="Arial"/>
          <w:noProof/>
          <w:sz w:val="20"/>
          <w:szCs w:val="20"/>
        </w:rPr>
      </w:pPr>
      <w:r>
        <w:rPr>
          <w:rFonts w:ascii="Arial" w:hAnsi="Arial" w:cs="Arial"/>
          <w:noProof/>
          <w:sz w:val="20"/>
          <w:szCs w:val="20"/>
        </w:rPr>
        <w:drawing>
          <wp:anchor distT="0" distB="0" distL="114300" distR="114300" simplePos="0" relativeHeight="251666432" behindDoc="1" locked="0" layoutInCell="1" allowOverlap="1" wp14:anchorId="2C6C9FA9" wp14:editId="5E35E42B">
            <wp:simplePos x="0" y="0"/>
            <wp:positionH relativeFrom="column">
              <wp:posOffset>0</wp:posOffset>
            </wp:positionH>
            <wp:positionV relativeFrom="paragraph">
              <wp:posOffset>-5720080</wp:posOffset>
            </wp:positionV>
            <wp:extent cx="1226185" cy="1285875"/>
            <wp:effectExtent l="0" t="0" r="0" b="9525"/>
            <wp:wrapTight wrapText="bothSides">
              <wp:wrapPolygon edited="0">
                <wp:start x="0" y="0"/>
                <wp:lineTo x="0" y="21440"/>
                <wp:lineTo x="21141" y="21440"/>
                <wp:lineTo x="21141" y="0"/>
                <wp:lineTo x="0" y="0"/>
              </wp:wrapPolygon>
            </wp:wrapTight>
            <wp:docPr id="9" name="il_fi" descr="http://gibbs.ccsdistrict.org/uploads/gibbs/images/SchoolBus-Cartoon7-main_Full_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gibbs.ccsdistrict.org/uploads/gibbs/images/SchoolBus-Cartoon7-main_Full_0.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26185" cy="1285875"/>
                    </a:xfrm>
                    <a:prstGeom prst="rect">
                      <a:avLst/>
                    </a:prstGeom>
                    <a:noFill/>
                    <a:ln>
                      <a:noFill/>
                    </a:ln>
                  </pic:spPr>
                </pic:pic>
              </a:graphicData>
            </a:graphic>
            <wp14:sizeRelH relativeFrom="page">
              <wp14:pctWidth>0</wp14:pctWidth>
            </wp14:sizeRelH>
            <wp14:sizeRelV relativeFrom="page">
              <wp14:pctHeight>0</wp14:pctHeight>
            </wp14:sizeRelV>
          </wp:anchor>
        </w:drawing>
      </w:r>
      <w:r w:rsidR="00CE7FEA">
        <w:rPr>
          <w:rFonts w:ascii="Arial" w:hAnsi="Arial" w:cs="Arial"/>
          <w:noProof/>
          <w:sz w:val="20"/>
          <w:szCs w:val="20"/>
        </w:rPr>
        <w:t xml:space="preserve">Education- </w:t>
      </w:r>
      <w:r>
        <w:rPr>
          <w:rFonts w:ascii="Arial" w:hAnsi="Arial" w:cs="Arial"/>
          <w:noProof/>
          <w:sz w:val="20"/>
          <w:szCs w:val="20"/>
        </w:rPr>
        <w:t xml:space="preserve"> Children in Germany go to school when they are 6 years old. They go until they are 18 years old. Schools there are very rich.</w:t>
      </w:r>
    </w:p>
    <w:p w:rsidR="007953A8" w:rsidRDefault="007953A8">
      <w:pPr>
        <w:rPr>
          <w:rFonts w:ascii="Arial" w:hAnsi="Arial" w:cs="Arial"/>
          <w:noProof/>
          <w:sz w:val="20"/>
          <w:szCs w:val="20"/>
        </w:rPr>
      </w:pPr>
      <w:r>
        <w:rPr>
          <w:rFonts w:ascii="Arial" w:hAnsi="Arial" w:cs="Arial"/>
          <w:noProof/>
          <w:sz w:val="20"/>
          <w:szCs w:val="20"/>
        </w:rPr>
        <w:t xml:space="preserve">Imports and Exports- An import that is brought to Germany would be oranges and bread. An export would be corn and rice. </w:t>
      </w:r>
    </w:p>
    <w:p w:rsidR="00CE7FEA" w:rsidRDefault="00CE7FEA">
      <w:pPr>
        <w:rPr>
          <w:rFonts w:ascii="Arial" w:hAnsi="Arial" w:cs="Arial"/>
          <w:noProof/>
          <w:sz w:val="20"/>
          <w:szCs w:val="20"/>
        </w:rPr>
      </w:pPr>
    </w:p>
    <w:p w:rsidR="007C5B1E" w:rsidRDefault="007953A8">
      <w:pPr>
        <w:rPr>
          <w:rFonts w:ascii="Arial" w:hAnsi="Arial" w:cs="Arial"/>
          <w:noProof/>
          <w:sz w:val="20"/>
          <w:szCs w:val="20"/>
        </w:rPr>
      </w:pPr>
      <w:r>
        <w:rPr>
          <w:rFonts w:ascii="Arial" w:hAnsi="Arial" w:cs="Arial"/>
          <w:noProof/>
          <w:sz w:val="20"/>
          <w:szCs w:val="20"/>
        </w:rPr>
        <w:drawing>
          <wp:anchor distT="0" distB="0" distL="114300" distR="114300" simplePos="0" relativeHeight="251664384" behindDoc="1" locked="0" layoutInCell="1" allowOverlap="1" wp14:anchorId="2A1C3B10" wp14:editId="1812ABA8">
            <wp:simplePos x="0" y="0"/>
            <wp:positionH relativeFrom="column">
              <wp:posOffset>5210175</wp:posOffset>
            </wp:positionH>
            <wp:positionV relativeFrom="paragraph">
              <wp:posOffset>146050</wp:posOffset>
            </wp:positionV>
            <wp:extent cx="1508760" cy="1009650"/>
            <wp:effectExtent l="0" t="0" r="0" b="0"/>
            <wp:wrapTight wrapText="bothSides">
              <wp:wrapPolygon edited="0">
                <wp:start x="0" y="0"/>
                <wp:lineTo x="0" y="21192"/>
                <wp:lineTo x="21273" y="21192"/>
                <wp:lineTo x="21273" y="0"/>
                <wp:lineTo x="0" y="0"/>
              </wp:wrapPolygon>
            </wp:wrapTight>
            <wp:docPr id="7" name="il_fi" descr="http://home.comcast.net/~bzee1b/Chino/DSZ_76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home.comcast.net/~bzee1b/Chino/DSZ_7615.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08760" cy="1009650"/>
                    </a:xfrm>
                    <a:prstGeom prst="rect">
                      <a:avLst/>
                    </a:prstGeom>
                    <a:noFill/>
                    <a:ln>
                      <a:noFill/>
                    </a:ln>
                  </pic:spPr>
                </pic:pic>
              </a:graphicData>
            </a:graphic>
            <wp14:sizeRelH relativeFrom="page">
              <wp14:pctWidth>0</wp14:pctWidth>
            </wp14:sizeRelH>
            <wp14:sizeRelV relativeFrom="page">
              <wp14:pctHeight>0</wp14:pctHeight>
            </wp14:sizeRelV>
          </wp:anchor>
        </w:drawing>
      </w:r>
      <w:r w:rsidR="007C5B1E">
        <w:rPr>
          <w:rFonts w:ascii="Arial" w:hAnsi="Arial" w:cs="Arial"/>
          <w:noProof/>
          <w:sz w:val="20"/>
          <w:szCs w:val="20"/>
        </w:rPr>
        <w:tab/>
      </w:r>
    </w:p>
    <w:p w:rsidR="002D382D" w:rsidRDefault="007953A8">
      <w:pPr>
        <w:rPr>
          <w:rFonts w:ascii="Trebuchet MS" w:hAnsi="Trebuchet MS"/>
          <w:noProof/>
        </w:rPr>
      </w:pPr>
      <w:bookmarkStart w:id="0" w:name="_GoBack"/>
      <w:r>
        <w:rPr>
          <w:rFonts w:ascii="Arial" w:hAnsi="Arial" w:cs="Arial"/>
          <w:noProof/>
          <w:color w:val="0000FF"/>
          <w:sz w:val="27"/>
          <w:szCs w:val="27"/>
        </w:rPr>
        <w:drawing>
          <wp:anchor distT="0" distB="0" distL="114300" distR="114300" simplePos="0" relativeHeight="251665408" behindDoc="1" locked="0" layoutInCell="1" allowOverlap="1" wp14:anchorId="45597F39" wp14:editId="15727FFB">
            <wp:simplePos x="0" y="0"/>
            <wp:positionH relativeFrom="column">
              <wp:posOffset>2009775</wp:posOffset>
            </wp:positionH>
            <wp:positionV relativeFrom="paragraph">
              <wp:posOffset>578485</wp:posOffset>
            </wp:positionV>
            <wp:extent cx="1323975" cy="880745"/>
            <wp:effectExtent l="0" t="0" r="9525" b="0"/>
            <wp:wrapTight wrapText="bothSides">
              <wp:wrapPolygon edited="0">
                <wp:start x="0" y="0"/>
                <wp:lineTo x="0" y="21024"/>
                <wp:lineTo x="21445" y="21024"/>
                <wp:lineTo x="21445" y="0"/>
                <wp:lineTo x="0" y="0"/>
              </wp:wrapPolygon>
            </wp:wrapTight>
            <wp:docPr id="8" name="rg_hi" descr="http://t0.gstatic.com/images?q=tbn:ANd9GcQC5JXVEZdeKPmhD_lrIfOLmq2K26HmGl3iJOkMBaIyvMhH1hmy2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0.gstatic.com/images?q=tbn:ANd9GcQC5JXVEZdeKPmhD_lrIfOLmq2K26HmGl3iJOkMBaIyvMhH1hmy2g">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23975" cy="8807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color w:val="0000FF"/>
          <w:sz w:val="27"/>
          <w:szCs w:val="27"/>
        </w:rPr>
        <w:drawing>
          <wp:anchor distT="0" distB="0" distL="114300" distR="114300" simplePos="0" relativeHeight="251662336" behindDoc="1" locked="0" layoutInCell="1" allowOverlap="1" wp14:anchorId="6FF68D23" wp14:editId="60916841">
            <wp:simplePos x="0" y="0"/>
            <wp:positionH relativeFrom="column">
              <wp:posOffset>3425190</wp:posOffset>
            </wp:positionH>
            <wp:positionV relativeFrom="paragraph">
              <wp:posOffset>337185</wp:posOffset>
            </wp:positionV>
            <wp:extent cx="1481455" cy="991235"/>
            <wp:effectExtent l="0" t="0" r="4445" b="0"/>
            <wp:wrapTight wrapText="bothSides">
              <wp:wrapPolygon edited="0">
                <wp:start x="0" y="0"/>
                <wp:lineTo x="0" y="21171"/>
                <wp:lineTo x="21387" y="21171"/>
                <wp:lineTo x="21387" y="0"/>
                <wp:lineTo x="0" y="0"/>
              </wp:wrapPolygon>
            </wp:wrapTight>
            <wp:docPr id="5" name="rg_hi" descr="http://t2.gstatic.com/images?q=tbn:ANd9GcQ3GCLnfUfCo3i1GnFSWsxu_qxRPPnmvWrsnpOx53RBo44Wkzj7">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2.gstatic.com/images?q=tbn:ANd9GcQ3GCLnfUfCo3i1GnFSWsxu_qxRPPnmvWrsnpOx53RBo44Wkzj7">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81455" cy="991235"/>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0"/>
    <w:p w:rsidR="002D382D" w:rsidRPr="002D382D" w:rsidRDefault="002D382D">
      <w:pPr>
        <w:rPr>
          <w:rFonts w:ascii="Trebuchet MS" w:hAnsi="Trebuchet MS"/>
          <w:noProof/>
        </w:rPr>
      </w:pPr>
    </w:p>
    <w:p w:rsidR="002D382D" w:rsidRDefault="002D382D">
      <w:pPr>
        <w:rPr>
          <w:rFonts w:ascii="Trebuchet MS" w:hAnsi="Trebuchet MS"/>
          <w:noProof/>
          <w:color w:val="FFFF00"/>
        </w:rPr>
      </w:pPr>
    </w:p>
    <w:p w:rsidR="007C5B1E" w:rsidRDefault="007C5B1E">
      <w:pPr>
        <w:rPr>
          <w:rFonts w:ascii="Arial" w:hAnsi="Arial" w:cs="Arial"/>
          <w:noProof/>
          <w:sz w:val="20"/>
          <w:szCs w:val="20"/>
        </w:rPr>
      </w:pPr>
    </w:p>
    <w:p w:rsidR="002D382D" w:rsidRPr="007C5B1E" w:rsidRDefault="002D382D" w:rsidP="007C5B1E">
      <w:pPr>
        <w:jc w:val="center"/>
        <w:rPr>
          <w:rFonts w:ascii="Arial" w:hAnsi="Arial" w:cs="Arial"/>
          <w:sz w:val="20"/>
          <w:szCs w:val="20"/>
        </w:rPr>
      </w:pPr>
    </w:p>
    <w:sectPr w:rsidR="002D382D" w:rsidRPr="007C5B1E">
      <w:head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7FEA" w:rsidRDefault="00CE7FEA" w:rsidP="002D382D">
      <w:pPr>
        <w:spacing w:after="0" w:line="240" w:lineRule="auto"/>
      </w:pPr>
      <w:r>
        <w:separator/>
      </w:r>
    </w:p>
  </w:endnote>
  <w:endnote w:type="continuationSeparator" w:id="0">
    <w:p w:rsidR="00CE7FEA" w:rsidRDefault="00CE7FEA" w:rsidP="002D3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7FEA" w:rsidRDefault="00CE7FEA" w:rsidP="002D382D">
      <w:pPr>
        <w:spacing w:after="0" w:line="240" w:lineRule="auto"/>
      </w:pPr>
      <w:r>
        <w:separator/>
      </w:r>
    </w:p>
  </w:footnote>
  <w:footnote w:type="continuationSeparator" w:id="0">
    <w:p w:rsidR="00CE7FEA" w:rsidRDefault="00CE7FEA" w:rsidP="002D38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FEA" w:rsidRDefault="00CE7FEA">
    <w:pPr>
      <w:pStyle w:val="Header"/>
    </w:pPr>
    <w:r>
      <w:t xml:space="preserve">                                                                                                                                                        Sophia G 6KA</w:t>
    </w:r>
  </w:p>
  <w:p w:rsidR="00CE7FEA" w:rsidRDefault="00CE7FE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382D"/>
    <w:rsid w:val="002D382D"/>
    <w:rsid w:val="003C25B2"/>
    <w:rsid w:val="007953A8"/>
    <w:rsid w:val="00797261"/>
    <w:rsid w:val="007C5B1E"/>
    <w:rsid w:val="00CE7FEA"/>
    <w:rsid w:val="00DC0286"/>
    <w:rsid w:val="00DC2E03"/>
    <w:rsid w:val="00F275AF"/>
    <w:rsid w:val="00FE61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38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382D"/>
  </w:style>
  <w:style w:type="paragraph" w:styleId="Footer">
    <w:name w:val="footer"/>
    <w:basedOn w:val="Normal"/>
    <w:link w:val="FooterChar"/>
    <w:uiPriority w:val="99"/>
    <w:unhideWhenUsed/>
    <w:rsid w:val="002D38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382D"/>
  </w:style>
  <w:style w:type="paragraph" w:styleId="BalloonText">
    <w:name w:val="Balloon Text"/>
    <w:basedOn w:val="Normal"/>
    <w:link w:val="BalloonTextChar"/>
    <w:uiPriority w:val="99"/>
    <w:semiHidden/>
    <w:unhideWhenUsed/>
    <w:rsid w:val="002D38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382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38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382D"/>
  </w:style>
  <w:style w:type="paragraph" w:styleId="Footer">
    <w:name w:val="footer"/>
    <w:basedOn w:val="Normal"/>
    <w:link w:val="FooterChar"/>
    <w:uiPriority w:val="99"/>
    <w:unhideWhenUsed/>
    <w:rsid w:val="002D38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382D"/>
  </w:style>
  <w:style w:type="paragraph" w:styleId="BalloonText">
    <w:name w:val="Balloon Text"/>
    <w:basedOn w:val="Normal"/>
    <w:link w:val="BalloonTextChar"/>
    <w:uiPriority w:val="99"/>
    <w:semiHidden/>
    <w:unhideWhenUsed/>
    <w:rsid w:val="002D38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382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image" Target="media/image9.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5.jpeg"/><Relationship Id="rId17" Type="http://schemas.openxmlformats.org/officeDocument/2006/relationships/hyperlink" Target="http://www.google.com/imgres?q=copper&amp;hl=en&amp;biw=1366&amp;bih=566&amp;gbv=2&amp;tbm=isch&amp;tbnid=4K1OcFhj2E4v8M:&amp;imgrefurl=http://www.goodway.com/hvac-blog/index.php/2009/08/new-prescription-for-sick-building-syndrome-sbs-use-copper-in-the-hvac-system/&amp;docid=myJumke3KDubNM&amp;w=882&amp;h=590&amp;ei=-SqCTr_WFsylsQLL07T8Dg&amp;zoom=1" TargetMode="External"/><Relationship Id="rId2" Type="http://schemas.microsoft.com/office/2007/relationships/stylesWithEffects" Target="stylesWithEffects.xml"/><Relationship Id="rId16" Type="http://schemas.openxmlformats.org/officeDocument/2006/relationships/image" Target="media/image8.jpe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hyperlink" Target="http://www.google.com/imgres?q=bread+sausages+cheese&amp;hl=en&amp;biw=1366&amp;bih=566&amp;gbv=2&amp;tbm=isch&amp;tbnid=AWmoqRkdEvWjKM:&amp;imgrefurl=http://www.123rf.com/photo_9584572_bread-smoked-cheese-sausage-and-other-traditional-food-isolated-on-white-background.html&amp;docid=hiWiUBSibSZc8M&amp;w=400&amp;h=266&amp;ei=UM2ETp_hOZOosAKixe2rDw&amp;zoom=1" TargetMode="External"/><Relationship Id="rId10" Type="http://schemas.openxmlformats.org/officeDocument/2006/relationships/image" Target="media/image3.jpe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4.bp.blogspot.com/-NBvOX-20XQo/TaEwu3QRvKI/AAAAAAAABTQ/UrByrIRMY9g/s1600/Neuschwanstein_Castle_Bavaria_Germany_-_mountains.JPG" TargetMode="External"/><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310</Words>
  <Characters>1772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2011-09-28T20:01:00Z</dcterms:created>
  <dcterms:modified xsi:type="dcterms:W3CDTF">2011-09-29T20:10:00Z</dcterms:modified>
</cp:coreProperties>
</file>